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777575" w:rsidRDefault="00432BBF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6"/>
        <w:gridCol w:w="1276"/>
        <w:gridCol w:w="1843"/>
      </w:tblGrid>
      <w:tr w:rsidR="00C35579" w:rsidRPr="007323A5" w:rsidTr="00777575">
        <w:trPr>
          <w:trHeight w:val="338"/>
          <w:tblCellSpacing w:w="20" w:type="dxa"/>
        </w:trPr>
        <w:tc>
          <w:tcPr>
            <w:tcW w:w="6886" w:type="dxa"/>
            <w:shd w:val="clear" w:color="auto" w:fill="auto"/>
            <w:vAlign w:val="center"/>
          </w:tcPr>
          <w:p w:rsidR="00C35579" w:rsidRPr="007323A5" w:rsidRDefault="00C35579" w:rsidP="00C7396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C7396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Asesor Financiero </w:t>
            </w:r>
            <w:r w:rsidR="0077757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 la Dirección General 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C35579" w:rsidRPr="007323A5" w:rsidRDefault="00C35579" w:rsidP="004D528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25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C35579" w:rsidRPr="007323A5" w:rsidRDefault="00C35579" w:rsidP="004D528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C35579" w:rsidRPr="007323A5" w:rsidTr="004D5288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C35579" w:rsidRPr="007323A5" w:rsidRDefault="00C35579" w:rsidP="004D528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 Dirección General</w:t>
            </w:r>
          </w:p>
        </w:tc>
      </w:tr>
      <w:tr w:rsidR="00C35579" w:rsidRPr="007323A5" w:rsidTr="004D5288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C35579" w:rsidRPr="007323A5" w:rsidRDefault="00C35579" w:rsidP="004D528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Director General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C7396C" w:rsidRPr="00C7396C" w:rsidRDefault="00C7396C" w:rsidP="008E4309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C7396C">
        <w:rPr>
          <w:rFonts w:ascii="Bookman Old Style" w:hAnsi="Bookman Old Style"/>
          <w:i w:val="0"/>
          <w:sz w:val="20"/>
        </w:rPr>
        <w:t xml:space="preserve">Asesorar sobre el manejo adecuado de los fondos institucionales, analizando los estados financieros y la capacidad actual, con el fin de tomar las medidas necesarias que permitan afrontar situaciones emergentes o </w:t>
      </w:r>
      <w:proofErr w:type="spellStart"/>
      <w:r w:rsidRPr="00C7396C">
        <w:rPr>
          <w:rFonts w:ascii="Bookman Old Style" w:hAnsi="Bookman Old Style"/>
          <w:i w:val="0"/>
          <w:sz w:val="20"/>
        </w:rPr>
        <w:t>contingenciales</w:t>
      </w:r>
      <w:proofErr w:type="spellEnd"/>
      <w:r w:rsidRPr="00C7396C">
        <w:rPr>
          <w:rFonts w:ascii="Bookman Old Style" w:hAnsi="Bookman Old Style"/>
          <w:i w:val="0"/>
          <w:sz w:val="20"/>
        </w:rPr>
        <w:t>, sin necesidad de emplear las reservas técnicas.</w:t>
      </w:r>
    </w:p>
    <w:p w:rsidR="00432BBF" w:rsidRDefault="00432BB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C7396C" w:rsidRPr="00A44862" w:rsidRDefault="00C7396C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777575" w:rsidRDefault="00777575" w:rsidP="00777575">
      <w:pPr>
        <w:jc w:val="both"/>
        <w:rPr>
          <w:rFonts w:ascii="Century Gothic" w:hAnsi="Century Gothic" w:cs="Tahoma"/>
          <w:sz w:val="20"/>
        </w:rPr>
      </w:pPr>
    </w:p>
    <w:p w:rsidR="00C7396C" w:rsidRPr="00C7396C" w:rsidRDefault="00C7396C" w:rsidP="00C7396C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C7396C">
        <w:rPr>
          <w:rFonts w:ascii="Bookman Old Style" w:hAnsi="Bookman Old Style"/>
          <w:i w:val="0"/>
          <w:sz w:val="20"/>
        </w:rPr>
        <w:t xml:space="preserve">Prever situaciones </w:t>
      </w:r>
      <w:proofErr w:type="spellStart"/>
      <w:r w:rsidRPr="00C7396C">
        <w:rPr>
          <w:rFonts w:ascii="Bookman Old Style" w:hAnsi="Bookman Old Style"/>
          <w:i w:val="0"/>
          <w:sz w:val="20"/>
        </w:rPr>
        <w:t>contingenciales</w:t>
      </w:r>
      <w:proofErr w:type="spellEnd"/>
      <w:r w:rsidRPr="00C7396C">
        <w:rPr>
          <w:rFonts w:ascii="Bookman Old Style" w:hAnsi="Bookman Old Style"/>
          <w:i w:val="0"/>
          <w:sz w:val="20"/>
        </w:rPr>
        <w:t>, mediante la búsqueda de soluciones financieras que no comprometan las reservas técnicas o el endeudamiento, a fin evitar el impacto negativo en la capacidad financiera de la Institución.</w:t>
      </w:r>
    </w:p>
    <w:p w:rsidR="00C7396C" w:rsidRPr="00C7396C" w:rsidRDefault="00C7396C" w:rsidP="00C7396C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7396C" w:rsidRPr="00C7396C" w:rsidRDefault="00C7396C" w:rsidP="00C7396C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C7396C">
        <w:rPr>
          <w:rFonts w:ascii="Bookman Old Style" w:hAnsi="Bookman Old Style"/>
          <w:i w:val="0"/>
          <w:sz w:val="20"/>
        </w:rPr>
        <w:t xml:space="preserve">Identificar oportunamente factores </w:t>
      </w:r>
      <w:r w:rsidR="004D5288">
        <w:rPr>
          <w:rFonts w:ascii="Bookman Old Style" w:hAnsi="Bookman Old Style"/>
          <w:i w:val="0"/>
          <w:sz w:val="20"/>
        </w:rPr>
        <w:t>de</w:t>
      </w:r>
      <w:r w:rsidRPr="00C7396C">
        <w:rPr>
          <w:rFonts w:ascii="Bookman Old Style" w:hAnsi="Bookman Old Style"/>
          <w:i w:val="0"/>
          <w:sz w:val="20"/>
        </w:rPr>
        <w:t xml:space="preserve"> riesgo, posibles alternativas de inversión y la rentabilidad de éstas, por medio del análisis de los Estados Financieros y otros documentos relacionados.</w:t>
      </w:r>
    </w:p>
    <w:p w:rsidR="00C7396C" w:rsidRPr="00C7396C" w:rsidRDefault="00C7396C" w:rsidP="00C7396C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7396C" w:rsidRPr="00C7396C" w:rsidRDefault="00C7396C" w:rsidP="00C7396C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C7396C">
        <w:rPr>
          <w:rFonts w:ascii="Bookman Old Style" w:hAnsi="Bookman Old Style"/>
          <w:i w:val="0"/>
          <w:sz w:val="20"/>
        </w:rPr>
        <w:t xml:space="preserve">Verificar el adecuado manejo de los fondos en concepto de rentas, intereses y utilidades, a fin de </w:t>
      </w:r>
      <w:r w:rsidR="00B54243">
        <w:rPr>
          <w:rFonts w:ascii="Bookman Old Style" w:hAnsi="Bookman Old Style"/>
          <w:i w:val="0"/>
          <w:sz w:val="20"/>
        </w:rPr>
        <w:t>garantizar lo generado por las i</w:t>
      </w:r>
      <w:r w:rsidRPr="00C7396C">
        <w:rPr>
          <w:rFonts w:ascii="Bookman Old Style" w:hAnsi="Bookman Old Style"/>
          <w:i w:val="0"/>
          <w:sz w:val="20"/>
        </w:rPr>
        <w:t>nversiones, reservas y fondos excedentes.</w:t>
      </w:r>
    </w:p>
    <w:p w:rsidR="00C7396C" w:rsidRPr="00C7396C" w:rsidRDefault="00C7396C" w:rsidP="00C7396C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7396C" w:rsidRPr="00C7396C" w:rsidRDefault="00C7396C" w:rsidP="00C7396C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C7396C">
        <w:rPr>
          <w:rFonts w:ascii="Bookman Old Style" w:hAnsi="Bookman Old Style"/>
          <w:i w:val="0"/>
          <w:sz w:val="20"/>
        </w:rPr>
        <w:t>Administrar el producto de las multas e intereses impuestos, a fin de que sean de conformidad a los instrumentos legales correspondientes.</w:t>
      </w:r>
    </w:p>
    <w:p w:rsidR="00C7396C" w:rsidRPr="00C7396C" w:rsidRDefault="00C7396C" w:rsidP="00C7396C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7396C" w:rsidRPr="00C7396C" w:rsidRDefault="00C7396C" w:rsidP="00C7396C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C7396C">
        <w:rPr>
          <w:rFonts w:ascii="Bookman Old Style" w:hAnsi="Bookman Old Style"/>
          <w:i w:val="0"/>
          <w:sz w:val="20"/>
        </w:rPr>
        <w:t>Brindar alternativas viables y factibles sobre proyectos y propuestas, específicamente en la parte financiera de éstos, integrando políticas y estrategias, a fin de contribuir al adecuado desarrollo de los mismos.</w:t>
      </w:r>
    </w:p>
    <w:p w:rsidR="00C7396C" w:rsidRPr="00C7396C" w:rsidRDefault="00C7396C" w:rsidP="00C7396C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7396C" w:rsidRPr="00C7396C" w:rsidRDefault="00C7396C" w:rsidP="00C7396C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C7396C">
        <w:rPr>
          <w:rFonts w:ascii="Bookman Old Style" w:hAnsi="Bookman Old Style"/>
          <w:i w:val="0"/>
          <w:sz w:val="20"/>
        </w:rPr>
        <w:t>Analizar información y emitir dictámenes que correspondan, sobre los beneficios económicos de propuestas de planes y proyectos, a fin de brindar los elementos financieros necesarios para la toma de decisiones.</w:t>
      </w:r>
    </w:p>
    <w:p w:rsidR="00C7396C" w:rsidRPr="00C7396C" w:rsidRDefault="00C7396C" w:rsidP="00C7396C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7396C" w:rsidRPr="00C7396C" w:rsidRDefault="000E236B" w:rsidP="00C7396C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Desarrollar planes </w:t>
      </w:r>
      <w:r w:rsidR="00C7396C" w:rsidRPr="00C7396C">
        <w:rPr>
          <w:rFonts w:ascii="Bookman Old Style" w:hAnsi="Bookman Old Style"/>
          <w:i w:val="0"/>
          <w:sz w:val="20"/>
        </w:rPr>
        <w:t>y/o programas que permitan el cumplimiento de metas financieras, permitiendo afrontar las debilidades y fortaleciendo la capacidad actual.</w:t>
      </w:r>
    </w:p>
    <w:p w:rsidR="00C7396C" w:rsidRPr="00C7396C" w:rsidRDefault="00C7396C" w:rsidP="00C7396C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7396C" w:rsidRPr="00C7396C" w:rsidRDefault="00C7396C" w:rsidP="00C7396C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C7396C">
        <w:rPr>
          <w:rFonts w:ascii="Bookman Old Style" w:hAnsi="Bookman Old Style"/>
          <w:i w:val="0"/>
          <w:sz w:val="20"/>
        </w:rPr>
        <w:t>Informar sobre el estado financiero actual y su evolución, a fin de que puedan tomarse de forma oportuna las medidas correspondientes, acordes a lo analizado en dicha documentación.</w:t>
      </w:r>
    </w:p>
    <w:p w:rsidR="00C7396C" w:rsidRPr="00C7396C" w:rsidRDefault="00C7396C" w:rsidP="00C7396C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7396C" w:rsidRPr="00C7396C" w:rsidRDefault="00C7396C" w:rsidP="00C7396C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C7396C">
        <w:rPr>
          <w:rFonts w:ascii="Bookman Old Style" w:hAnsi="Bookman Old Style"/>
          <w:i w:val="0"/>
          <w:sz w:val="20"/>
        </w:rPr>
        <w:t>Asesorar en aspectos legales y fiscales, relacionados al área financiera, a fin de darle cumplimiento a las disposiciones vigentes.</w:t>
      </w:r>
    </w:p>
    <w:p w:rsidR="00C7396C" w:rsidRPr="00C7396C" w:rsidRDefault="00C7396C" w:rsidP="00C7396C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7396C" w:rsidRPr="00C7396C" w:rsidRDefault="00C7396C" w:rsidP="00C7396C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C7396C">
        <w:rPr>
          <w:rFonts w:ascii="Bookman Old Style" w:hAnsi="Bookman Old Style"/>
          <w:i w:val="0"/>
          <w:sz w:val="20"/>
        </w:rPr>
        <w:t>Conocer y analizar los procesos, normas y políticas de trabajo del instituto, a fin de introducir mejoras en los mismos.</w:t>
      </w:r>
    </w:p>
    <w:p w:rsidR="00E2037E" w:rsidRPr="00114492" w:rsidRDefault="00E2037E" w:rsidP="00114492">
      <w:pPr>
        <w:suppressAutoHyphens/>
        <w:jc w:val="both"/>
        <w:rPr>
          <w:rFonts w:ascii="Bookman Old Style" w:hAnsi="Bookman Old Style"/>
          <w:i w:val="0"/>
          <w:sz w:val="20"/>
        </w:rPr>
      </w:pPr>
      <w:bookmarkStart w:id="0" w:name="_GoBack"/>
      <w:bookmarkEnd w:id="0"/>
    </w:p>
    <w:p w:rsidR="00C7396C" w:rsidRPr="00C7396C" w:rsidRDefault="00C7396C" w:rsidP="00C7396C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C7396C">
        <w:rPr>
          <w:rFonts w:ascii="Bookman Old Style" w:hAnsi="Bookman Old Style"/>
          <w:i w:val="0"/>
          <w:sz w:val="20"/>
        </w:rPr>
        <w:lastRenderedPageBreak/>
        <w:t xml:space="preserve">Participar en la elaboración y formulación del Plan Anual de Trabajo, a fin de colaborar con el desarrollo eficiente de las actividades del área. </w:t>
      </w:r>
    </w:p>
    <w:p w:rsidR="00C7396C" w:rsidRPr="00C7396C" w:rsidRDefault="00C7396C" w:rsidP="0090401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7396C" w:rsidRPr="00C7396C" w:rsidRDefault="00C7396C" w:rsidP="00C7396C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C7396C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C7396C" w:rsidRPr="00C7396C" w:rsidRDefault="00C7396C" w:rsidP="0090401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7396C" w:rsidRPr="00C7396C" w:rsidRDefault="00C7396C" w:rsidP="00C7396C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C7396C">
        <w:rPr>
          <w:rFonts w:ascii="Bookman Old Style" w:hAnsi="Bookman Old Style"/>
          <w:i w:val="0"/>
          <w:sz w:val="20"/>
        </w:rPr>
        <w:t>Ingresar datos al sistema de información específica del área, a fin de procesar o mantener actualizados los registros.</w:t>
      </w:r>
    </w:p>
    <w:p w:rsidR="00C7396C" w:rsidRPr="00C7396C" w:rsidRDefault="00C7396C" w:rsidP="0090401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7396C" w:rsidRPr="00C7396C" w:rsidRDefault="00C7396C" w:rsidP="00C7396C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C7396C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C7396C" w:rsidRPr="00C7396C" w:rsidRDefault="00C7396C" w:rsidP="0090401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7396C" w:rsidRPr="00C7396C" w:rsidRDefault="00C7396C" w:rsidP="00C7396C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C7396C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C7396C" w:rsidRPr="00C7396C" w:rsidRDefault="00C7396C" w:rsidP="0090401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7396C" w:rsidRPr="00C7396C" w:rsidRDefault="00C7396C" w:rsidP="00C7396C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C7396C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C7396C" w:rsidRPr="008E4309" w:rsidRDefault="00C7396C" w:rsidP="0090401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C7396C" w:rsidRPr="00C7396C" w:rsidRDefault="00C7396C" w:rsidP="00C7396C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C7396C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C7396C" w:rsidRPr="008E4309" w:rsidRDefault="00C7396C" w:rsidP="0090401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C7396C" w:rsidRPr="00C7396C" w:rsidRDefault="00C7396C" w:rsidP="00C7396C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C7396C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C7396C" w:rsidRPr="008E4309" w:rsidRDefault="00C7396C" w:rsidP="0090401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777575" w:rsidRPr="00C7396C" w:rsidRDefault="00C7396C" w:rsidP="00C7396C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C7396C">
        <w:rPr>
          <w:rFonts w:ascii="Bookman Old Style" w:hAnsi="Bookman Old Style"/>
          <w:i w:val="0"/>
          <w:sz w:val="20"/>
        </w:rPr>
        <w:t xml:space="preserve">Dar a conocer al jefe los resultados de sus actividades ya sea periódicamente </w:t>
      </w:r>
      <w:r w:rsidR="000E236B">
        <w:rPr>
          <w:rFonts w:ascii="Bookman Old Style" w:hAnsi="Bookman Old Style"/>
          <w:i w:val="0"/>
          <w:sz w:val="20"/>
        </w:rPr>
        <w:t>o atendiendo requerimientos de é</w:t>
      </w:r>
      <w:r w:rsidRPr="00C7396C">
        <w:rPr>
          <w:rFonts w:ascii="Bookman Old Style" w:hAnsi="Bookman Old Style"/>
          <w:i w:val="0"/>
          <w:sz w:val="20"/>
        </w:rPr>
        <w:t>ste, a fin de que sirvan como insumo para la generación de reportes.</w:t>
      </w:r>
    </w:p>
    <w:p w:rsidR="00C7396C" w:rsidRPr="008E4309" w:rsidRDefault="00C7396C" w:rsidP="00C7396C">
      <w:pPr>
        <w:jc w:val="both"/>
        <w:rPr>
          <w:rFonts w:ascii="Century Gothic" w:hAnsi="Century Gothic"/>
          <w:sz w:val="16"/>
        </w:rPr>
      </w:pPr>
    </w:p>
    <w:p w:rsidR="00C35579" w:rsidRPr="00777575" w:rsidRDefault="00C35579" w:rsidP="0054114D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F0526">
        <w:rPr>
          <w:rFonts w:ascii="Bookman Old Style" w:hAnsi="Bookman Old Style"/>
          <w:i w:val="0"/>
          <w:sz w:val="20"/>
        </w:rPr>
        <w:t>Realizar otras actividades, encomendadas por la jefatura inmediata.</w:t>
      </w:r>
    </w:p>
    <w:p w:rsidR="00540ED7" w:rsidRPr="008E4309" w:rsidRDefault="00540ED7" w:rsidP="009C5F7F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777575" w:rsidRPr="001B3982" w:rsidRDefault="00777575" w:rsidP="009C5F7F">
      <w:pPr>
        <w:ind w:left="360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942C66" w:rsidRPr="00942C66" w:rsidRDefault="00942C66" w:rsidP="009C5F7F">
      <w:pPr>
        <w:ind w:left="360"/>
      </w:pPr>
      <w:r w:rsidRPr="00C35579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C35579">
        <w:t>.</w:t>
      </w:r>
    </w:p>
    <w:p w:rsidR="00540ED7" w:rsidRPr="001B3982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C35579" w:rsidRDefault="00432BBF" w:rsidP="008E4309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C5F7F" w:rsidRDefault="009C5F7F" w:rsidP="008E4309">
      <w:pPr>
        <w:suppressAutoHyphens/>
        <w:ind w:left="360"/>
        <w:rPr>
          <w:rFonts w:ascii="Bookman Old Style" w:hAnsi="Bookman Old Style" w:cs="Arial"/>
          <w:i w:val="0"/>
          <w:iCs/>
          <w:sz w:val="8"/>
        </w:rPr>
      </w:pPr>
    </w:p>
    <w:p w:rsidR="001B3982" w:rsidRPr="001B3982" w:rsidRDefault="001B3982" w:rsidP="008E4309">
      <w:pPr>
        <w:pStyle w:val="Prrafodelista"/>
        <w:numPr>
          <w:ilvl w:val="0"/>
          <w:numId w:val="5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1B3982">
        <w:rPr>
          <w:rFonts w:ascii="Bookman Old Style" w:hAnsi="Bookman Old Style" w:cs="Arial"/>
          <w:i w:val="0"/>
          <w:iCs/>
          <w:sz w:val="20"/>
        </w:rPr>
        <w:t>Asesoría efectiva sobre el manejo de los fondos institucionales, mediante el análisis de los estados financieros y la capacidad actual</w:t>
      </w:r>
      <w:r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1B3982" w:rsidRPr="001B3982" w:rsidRDefault="001B3982" w:rsidP="008E4309">
      <w:pPr>
        <w:pStyle w:val="Prrafodelista"/>
        <w:numPr>
          <w:ilvl w:val="0"/>
          <w:numId w:val="5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1B3982">
        <w:rPr>
          <w:rFonts w:ascii="Bookman Old Style" w:hAnsi="Bookman Old Style" w:cs="Arial"/>
          <w:i w:val="0"/>
          <w:iCs/>
          <w:sz w:val="20"/>
        </w:rPr>
        <w:t>Asesorar</w:t>
      </w:r>
      <w:r>
        <w:rPr>
          <w:rFonts w:ascii="Bookman Old Style" w:hAnsi="Bookman Old Style" w:cs="Arial"/>
          <w:i w:val="0"/>
          <w:iCs/>
          <w:sz w:val="20"/>
        </w:rPr>
        <w:t>ía</w:t>
      </w:r>
      <w:r w:rsidRPr="001B3982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oportuna de</w:t>
      </w:r>
      <w:r w:rsidRPr="001B3982">
        <w:rPr>
          <w:rFonts w:ascii="Bookman Old Style" w:hAnsi="Bookman Old Style" w:cs="Arial"/>
          <w:i w:val="0"/>
          <w:iCs/>
          <w:sz w:val="20"/>
        </w:rPr>
        <w:t xml:space="preserve"> aspectos legales y fiscales, relacionados al área financiera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1B3982" w:rsidRDefault="001B3982" w:rsidP="008E4309">
      <w:pPr>
        <w:suppressAutoHyphens/>
        <w:ind w:left="360"/>
        <w:rPr>
          <w:rFonts w:ascii="Bookman Old Style" w:hAnsi="Bookman Old Style" w:cs="Arial"/>
          <w:i w:val="0"/>
          <w:iCs/>
          <w:sz w:val="8"/>
        </w:rPr>
      </w:pPr>
    </w:p>
    <w:p w:rsidR="001B3982" w:rsidRDefault="001B3982" w:rsidP="008E4309">
      <w:pPr>
        <w:suppressAutoHyphens/>
        <w:ind w:left="360"/>
        <w:rPr>
          <w:rFonts w:ascii="Bookman Old Style" w:hAnsi="Bookman Old Style" w:cs="Arial"/>
          <w:i w:val="0"/>
          <w:iCs/>
          <w:sz w:val="8"/>
        </w:rPr>
      </w:pPr>
    </w:p>
    <w:p w:rsidR="00432BBF" w:rsidRPr="009C5F7F" w:rsidRDefault="00432BBF" w:rsidP="008E4309">
      <w:pPr>
        <w:numPr>
          <w:ilvl w:val="0"/>
          <w:numId w:val="2"/>
        </w:numPr>
        <w:suppressAutoHyphens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C35579" w:rsidRPr="00BE2545" w:rsidRDefault="00C35579" w:rsidP="008E4309">
      <w:pPr>
        <w:pStyle w:val="Prrafodelista"/>
        <w:numPr>
          <w:ilvl w:val="0"/>
          <w:numId w:val="6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BE2545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88635F">
        <w:rPr>
          <w:rFonts w:ascii="Bookman Old Style" w:hAnsi="Bookman Old Style" w:cs="Arial"/>
          <w:i w:val="0"/>
          <w:iCs/>
          <w:sz w:val="20"/>
        </w:rPr>
        <w:t>Á</w:t>
      </w:r>
      <w:r w:rsidRPr="00BE2545">
        <w:rPr>
          <w:rFonts w:ascii="Bookman Old Style" w:hAnsi="Bookman Old Style" w:cs="Arial"/>
          <w:i w:val="0"/>
          <w:iCs/>
          <w:sz w:val="20"/>
        </w:rPr>
        <w:t>rea.</w:t>
      </w:r>
    </w:p>
    <w:p w:rsidR="00494A30" w:rsidRDefault="00494A30" w:rsidP="00494A30">
      <w:pPr>
        <w:pStyle w:val="Prrafodelista"/>
        <w:numPr>
          <w:ilvl w:val="0"/>
          <w:numId w:val="6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C35579" w:rsidRDefault="00C35579" w:rsidP="008E4309">
      <w:pPr>
        <w:pStyle w:val="Prrafodelista"/>
        <w:numPr>
          <w:ilvl w:val="0"/>
          <w:numId w:val="6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BE2545">
        <w:rPr>
          <w:rFonts w:ascii="Bookman Old Style" w:hAnsi="Bookman Old Style" w:cs="Arial"/>
          <w:i w:val="0"/>
          <w:iCs/>
          <w:sz w:val="20"/>
        </w:rPr>
        <w:t>Ley y Reglamento</w:t>
      </w:r>
      <w:r w:rsidR="00494A30">
        <w:rPr>
          <w:rFonts w:ascii="Bookman Old Style" w:hAnsi="Bookman Old Style" w:cs="Arial"/>
          <w:i w:val="0"/>
          <w:iCs/>
          <w:sz w:val="20"/>
        </w:rPr>
        <w:t>s</w:t>
      </w:r>
      <w:r w:rsidRPr="00BE2545">
        <w:rPr>
          <w:rFonts w:ascii="Bookman Old Style" w:hAnsi="Bookman Old Style" w:cs="Arial"/>
          <w:i w:val="0"/>
          <w:iCs/>
          <w:sz w:val="20"/>
        </w:rPr>
        <w:t xml:space="preserve"> del </w:t>
      </w:r>
      <w:r w:rsidR="0088635F">
        <w:rPr>
          <w:rFonts w:ascii="Bookman Old Style" w:hAnsi="Bookman Old Style" w:cs="Arial"/>
          <w:i w:val="0"/>
          <w:iCs/>
          <w:sz w:val="20"/>
        </w:rPr>
        <w:t>ISSS</w:t>
      </w:r>
      <w:r w:rsidRPr="00BE2545">
        <w:rPr>
          <w:rFonts w:ascii="Bookman Old Style" w:hAnsi="Bookman Old Style" w:cs="Arial"/>
          <w:i w:val="0"/>
          <w:iCs/>
          <w:sz w:val="20"/>
        </w:rPr>
        <w:t>.</w:t>
      </w:r>
    </w:p>
    <w:p w:rsidR="00114492" w:rsidRPr="00114492" w:rsidRDefault="00114492" w:rsidP="00114492">
      <w:pPr>
        <w:pStyle w:val="Prrafodelista"/>
        <w:numPr>
          <w:ilvl w:val="0"/>
          <w:numId w:val="6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114492">
        <w:rPr>
          <w:rFonts w:ascii="Bookman Old Style" w:hAnsi="Bookman Old Style" w:cs="Arial"/>
          <w:i w:val="0"/>
          <w:iCs/>
          <w:sz w:val="20"/>
        </w:rPr>
        <w:t>Ley y Reglamento AFI (Ley Orgánica de Administración Financiera del Estado).</w:t>
      </w:r>
    </w:p>
    <w:p w:rsidR="004128C7" w:rsidRPr="008E4309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8E4309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</w:pPr>
    </w:p>
    <w:p w:rsidR="00432BBF" w:rsidRPr="00F57C7F" w:rsidRDefault="00432BBF" w:rsidP="0054114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8E4309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A01FC9">
        <w:rPr>
          <w:rFonts w:ascii="Bookman Old Style" w:hAnsi="Bookman Old Style" w:cs="Arial"/>
          <w:i w:val="0"/>
          <w:iCs/>
          <w:sz w:val="20"/>
        </w:rPr>
        <w:t>Ningun</w:t>
      </w:r>
      <w:r w:rsidR="004F0526">
        <w:rPr>
          <w:rFonts w:ascii="Bookman Old Style" w:hAnsi="Bookman Old Style" w:cs="Arial"/>
          <w:i w:val="0"/>
          <w:iCs/>
          <w:sz w:val="20"/>
        </w:rPr>
        <w:t>a</w:t>
      </w:r>
      <w:r w:rsidR="00A01FC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54114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A01FC9">
        <w:rPr>
          <w:rFonts w:ascii="Bookman Old Style" w:hAnsi="Bookman Old Style" w:cs="Arial"/>
          <w:i w:val="0"/>
          <w:iCs/>
          <w:sz w:val="20"/>
        </w:rPr>
        <w:t>Ningun</w:t>
      </w:r>
      <w:r w:rsidR="004F0526">
        <w:rPr>
          <w:rFonts w:ascii="Bookman Old Style" w:hAnsi="Bookman Old Style" w:cs="Arial"/>
          <w:i w:val="0"/>
          <w:iCs/>
          <w:sz w:val="20"/>
        </w:rPr>
        <w:t>a</w:t>
      </w:r>
      <w:r w:rsidR="00A01FC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54114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A01FC9">
        <w:rPr>
          <w:rFonts w:ascii="Bookman Old Style" w:hAnsi="Bookman Old Style" w:cs="Tahoma"/>
          <w:i w:val="0"/>
          <w:sz w:val="20"/>
          <w:lang w:val="es-CL"/>
        </w:rPr>
        <w:t>Información Confidencial.</w:t>
      </w:r>
    </w:p>
    <w:p w:rsidR="00432BBF" w:rsidRPr="00F57C7F" w:rsidRDefault="00432BBF" w:rsidP="0054114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A01FC9">
        <w:rPr>
          <w:rFonts w:ascii="Bookman Old Style" w:hAnsi="Bookman Old Style" w:cs="Arial"/>
          <w:i w:val="0"/>
          <w:iCs/>
          <w:sz w:val="20"/>
        </w:rPr>
        <w:t>Ningun</w:t>
      </w:r>
      <w:r w:rsidR="004F0526">
        <w:rPr>
          <w:rFonts w:ascii="Bookman Old Style" w:hAnsi="Bookman Old Style" w:cs="Arial"/>
          <w:i w:val="0"/>
          <w:iCs/>
          <w:sz w:val="20"/>
        </w:rPr>
        <w:t>a</w:t>
      </w:r>
      <w:r w:rsidR="00A01FC9">
        <w:rPr>
          <w:rFonts w:ascii="Bookman Old Style" w:hAnsi="Bookman Old Style" w:cs="Arial"/>
          <w:i w:val="0"/>
          <w:iCs/>
          <w:sz w:val="20"/>
        </w:rPr>
        <w:t>.</w:t>
      </w:r>
    </w:p>
    <w:p w:rsidR="008E4309" w:rsidRPr="0003756A" w:rsidRDefault="008E4309" w:rsidP="008E430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DD2FE6" w:rsidRDefault="00DD2FE6" w:rsidP="000E31F4">
      <w:pPr>
        <w:suppressAutoHyphens/>
      </w:pPr>
    </w:p>
    <w:p w:rsidR="00432BBF" w:rsidRPr="00A55019" w:rsidRDefault="00432BBF" w:rsidP="008E430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8E4309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8E4309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A01FC9">
        <w:rPr>
          <w:rFonts w:ascii="Bookman Old Style" w:hAnsi="Bookman Old Style" w:cs="Arial"/>
          <w:i w:val="0"/>
          <w:iCs/>
          <w:sz w:val="20"/>
        </w:rPr>
        <w:t>Graduado Universitario.</w:t>
      </w:r>
    </w:p>
    <w:p w:rsidR="000F7761" w:rsidRPr="00C404F4" w:rsidRDefault="000F7761" w:rsidP="008E4309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D0201" w:rsidRPr="00AB6B5B" w:rsidRDefault="00C404F4" w:rsidP="008E430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494A30">
        <w:rPr>
          <w:rFonts w:ascii="Bookman Old Style" w:hAnsi="Bookman Old Style" w:cs="Arial"/>
          <w:i w:val="0"/>
          <w:iCs/>
          <w:sz w:val="20"/>
        </w:rPr>
        <w:t xml:space="preserve">Ciencias Jurídicas, </w:t>
      </w:r>
      <w:r w:rsidR="00AB6B5B" w:rsidRPr="00AB6B5B">
        <w:rPr>
          <w:rFonts w:ascii="Bookman Old Style" w:hAnsi="Bookman Old Style" w:cs="Arial"/>
          <w:i w:val="0"/>
          <w:iCs/>
          <w:sz w:val="20"/>
        </w:rPr>
        <w:t>Economía, Contaduría o Administración de Empresas.</w:t>
      </w:r>
    </w:p>
    <w:p w:rsidR="00AB6B5B" w:rsidRDefault="00AB6B5B" w:rsidP="008E430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8E4309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8E430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F0526" w:rsidRDefault="00C404F4" w:rsidP="008E430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AB6B5B" w:rsidRPr="00AB6B5B" w:rsidRDefault="007C3D1F" w:rsidP="008E4309">
      <w:pPr>
        <w:pStyle w:val="Prrafodelista"/>
        <w:numPr>
          <w:ilvl w:val="0"/>
          <w:numId w:val="6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Elaboración y/o a</w:t>
      </w:r>
      <w:r w:rsidR="00AB6B5B" w:rsidRPr="00AB6B5B">
        <w:rPr>
          <w:rFonts w:ascii="Bookman Old Style" w:hAnsi="Bookman Old Style" w:cs="Arial"/>
          <w:i w:val="0"/>
          <w:iCs/>
          <w:sz w:val="20"/>
        </w:rPr>
        <w:t>nálisis de informes técnicos.</w:t>
      </w:r>
    </w:p>
    <w:p w:rsidR="00AB6B5B" w:rsidRPr="00AB6B5B" w:rsidRDefault="00AB6B5B" w:rsidP="008E4309">
      <w:pPr>
        <w:pStyle w:val="Prrafodelista"/>
        <w:numPr>
          <w:ilvl w:val="0"/>
          <w:numId w:val="6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AB6B5B">
        <w:rPr>
          <w:rFonts w:ascii="Bookman Old Style" w:hAnsi="Bookman Old Style" w:cs="Arial"/>
          <w:i w:val="0"/>
          <w:iCs/>
          <w:sz w:val="20"/>
        </w:rPr>
        <w:t>Análisis de estados financieros</w:t>
      </w:r>
    </w:p>
    <w:p w:rsidR="004D0201" w:rsidRPr="000F7761" w:rsidRDefault="004D0201" w:rsidP="008E430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C5F7F" w:rsidRDefault="00C404F4" w:rsidP="008E430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BD6998" w:rsidRPr="00DB0F53" w:rsidRDefault="00BD6998" w:rsidP="00BD6998">
      <w:pPr>
        <w:pStyle w:val="Prrafodelista"/>
        <w:numPr>
          <w:ilvl w:val="0"/>
          <w:numId w:val="6"/>
        </w:numPr>
        <w:suppressAutoHyphens/>
        <w:ind w:left="108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DB0F53">
        <w:rPr>
          <w:rFonts w:ascii="Bookman Old Style" w:hAnsi="Bookman Old Style" w:cs="Arial"/>
          <w:i w:val="0"/>
          <w:iCs/>
          <w:sz w:val="20"/>
        </w:rPr>
        <w:t xml:space="preserve">Maestría en Administración de Empresas o relacionadas al área de competencia. </w:t>
      </w:r>
    </w:p>
    <w:p w:rsidR="00212DED" w:rsidRPr="00212DED" w:rsidRDefault="00212DED" w:rsidP="00BD6998">
      <w:pPr>
        <w:pStyle w:val="Prrafodelista"/>
        <w:numPr>
          <w:ilvl w:val="0"/>
          <w:numId w:val="6"/>
        </w:numPr>
        <w:suppressAutoHyphens/>
        <w:ind w:left="108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212DED">
        <w:rPr>
          <w:rFonts w:ascii="Bookman Old Style" w:hAnsi="Bookman Old Style" w:cs="Arial"/>
          <w:i w:val="0"/>
          <w:iCs/>
          <w:sz w:val="20"/>
        </w:rPr>
        <w:t xml:space="preserve">Conocimientos sobre la elaboración y aplicación del presupuesto </w:t>
      </w:r>
      <w:r w:rsidR="00BD6998">
        <w:rPr>
          <w:rFonts w:ascii="Bookman Old Style" w:hAnsi="Bookman Old Style" w:cs="Arial"/>
          <w:i w:val="0"/>
          <w:iCs/>
          <w:sz w:val="20"/>
        </w:rPr>
        <w:t xml:space="preserve">del sector </w:t>
      </w:r>
      <w:r w:rsidRPr="00212DED">
        <w:rPr>
          <w:rFonts w:ascii="Bookman Old Style" w:hAnsi="Bookman Old Style" w:cs="Arial"/>
          <w:i w:val="0"/>
          <w:iCs/>
          <w:sz w:val="20"/>
        </w:rPr>
        <w:t>gubernamental.</w:t>
      </w:r>
    </w:p>
    <w:p w:rsidR="00212DED" w:rsidRPr="00212DED" w:rsidRDefault="00366D69" w:rsidP="00BD6998">
      <w:pPr>
        <w:pStyle w:val="Prrafodelista"/>
        <w:numPr>
          <w:ilvl w:val="0"/>
          <w:numId w:val="6"/>
        </w:numPr>
        <w:suppressAutoHyphens/>
        <w:ind w:left="1080"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F</w:t>
      </w:r>
      <w:r w:rsidR="00BD6998">
        <w:rPr>
          <w:rFonts w:ascii="Bookman Old Style" w:hAnsi="Bookman Old Style" w:cs="Arial"/>
          <w:i w:val="0"/>
          <w:iCs/>
          <w:sz w:val="20"/>
        </w:rPr>
        <w:t>ormulación y/o evaluación de p</w:t>
      </w:r>
      <w:r w:rsidR="00212DED" w:rsidRPr="00BD6998">
        <w:rPr>
          <w:rFonts w:ascii="Bookman Old Style" w:hAnsi="Bookman Old Style" w:cs="Arial"/>
          <w:i w:val="0"/>
          <w:iCs/>
          <w:sz w:val="20"/>
        </w:rPr>
        <w:t>royectos.</w:t>
      </w:r>
    </w:p>
    <w:p w:rsidR="000F7761" w:rsidRPr="00DB0F53" w:rsidRDefault="000F7761" w:rsidP="00DB0F5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8E4309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A01FC9">
        <w:rPr>
          <w:rFonts w:ascii="Bookman Old Style" w:hAnsi="Bookman Old Style" w:cs="Arial"/>
          <w:i w:val="0"/>
          <w:iCs/>
          <w:sz w:val="20"/>
        </w:rPr>
        <w:t>Ninguno.</w:t>
      </w:r>
    </w:p>
    <w:p w:rsidR="00432BBF" w:rsidRPr="00A44862" w:rsidRDefault="00432BBF" w:rsidP="008E4309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Default="00432BBF" w:rsidP="008E4309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569E1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2569E1" w:rsidRPr="002569E1">
        <w:rPr>
          <w:rFonts w:ascii="Bookman Old Style" w:hAnsi="Bookman Old Style" w:cs="Arial"/>
          <w:i w:val="0"/>
          <w:iCs/>
          <w:sz w:val="20"/>
        </w:rPr>
        <w:t>Tres años, en puestos</w:t>
      </w:r>
      <w:r w:rsidR="00494A30">
        <w:rPr>
          <w:rFonts w:ascii="Bookman Old Style" w:hAnsi="Bookman Old Style" w:cs="Arial"/>
          <w:i w:val="0"/>
          <w:iCs/>
          <w:sz w:val="20"/>
        </w:rPr>
        <w:t xml:space="preserve"> administrativos, técnicos o de jefatura, </w:t>
      </w:r>
      <w:r w:rsidR="002569E1" w:rsidRPr="002569E1">
        <w:rPr>
          <w:rFonts w:ascii="Bookman Old Style" w:hAnsi="Bookman Old Style" w:cs="Arial"/>
          <w:i w:val="0"/>
          <w:iCs/>
          <w:sz w:val="20"/>
        </w:rPr>
        <w:t xml:space="preserve"> preferentemente en áreas financieras relativas a la administración de fondos</w:t>
      </w:r>
      <w:r w:rsidR="00E125C8">
        <w:rPr>
          <w:rFonts w:ascii="Bookman Old Style" w:hAnsi="Bookman Old Style" w:cs="Arial"/>
          <w:i w:val="0"/>
          <w:iCs/>
          <w:sz w:val="20"/>
        </w:rPr>
        <w:t>.</w:t>
      </w:r>
    </w:p>
    <w:p w:rsidR="002569E1" w:rsidRPr="002569E1" w:rsidRDefault="002569E1" w:rsidP="008E4309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6D3BA8" w:rsidRDefault="006D3BA8" w:rsidP="008E4309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AC416C" w:rsidRPr="00AC416C" w:rsidRDefault="00AC416C" w:rsidP="008E4309">
      <w:pPr>
        <w:pStyle w:val="Prrafodelista"/>
        <w:numPr>
          <w:ilvl w:val="0"/>
          <w:numId w:val="6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AC416C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E655E3">
        <w:rPr>
          <w:rFonts w:ascii="Bookman Old Style" w:hAnsi="Bookman Old Style" w:cs="Arial"/>
          <w:i w:val="0"/>
          <w:iCs/>
          <w:sz w:val="20"/>
        </w:rPr>
        <w:t>.</w:t>
      </w:r>
    </w:p>
    <w:p w:rsidR="00AC416C" w:rsidRPr="00AC416C" w:rsidRDefault="00AC416C" w:rsidP="008E4309">
      <w:pPr>
        <w:pStyle w:val="Prrafodelista"/>
        <w:numPr>
          <w:ilvl w:val="0"/>
          <w:numId w:val="6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AC416C">
        <w:rPr>
          <w:rFonts w:ascii="Bookman Old Style" w:hAnsi="Bookman Old Style" w:cs="Arial"/>
          <w:i w:val="0"/>
          <w:iCs/>
          <w:sz w:val="20"/>
        </w:rPr>
        <w:t>Integridad</w:t>
      </w:r>
      <w:r w:rsidR="00E655E3">
        <w:rPr>
          <w:rFonts w:ascii="Bookman Old Style" w:hAnsi="Bookman Old Style" w:cs="Arial"/>
          <w:i w:val="0"/>
          <w:iCs/>
          <w:sz w:val="20"/>
        </w:rPr>
        <w:t>.</w:t>
      </w:r>
    </w:p>
    <w:p w:rsidR="00AC416C" w:rsidRPr="00AC416C" w:rsidRDefault="00AC416C" w:rsidP="008E4309">
      <w:pPr>
        <w:pStyle w:val="Prrafodelista"/>
        <w:numPr>
          <w:ilvl w:val="0"/>
          <w:numId w:val="6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AC416C">
        <w:rPr>
          <w:rFonts w:ascii="Bookman Old Style" w:hAnsi="Bookman Old Style" w:cs="Arial"/>
          <w:i w:val="0"/>
          <w:iCs/>
          <w:sz w:val="20"/>
        </w:rPr>
        <w:t>Responsabilidad</w:t>
      </w:r>
      <w:r w:rsidR="00E655E3">
        <w:rPr>
          <w:rFonts w:ascii="Bookman Old Style" w:hAnsi="Bookman Old Style" w:cs="Arial"/>
          <w:i w:val="0"/>
          <w:iCs/>
          <w:sz w:val="20"/>
        </w:rPr>
        <w:t>.</w:t>
      </w:r>
    </w:p>
    <w:p w:rsidR="00AC416C" w:rsidRPr="00AC416C" w:rsidRDefault="00AC416C" w:rsidP="008E4309">
      <w:pPr>
        <w:pStyle w:val="Prrafodelista"/>
        <w:numPr>
          <w:ilvl w:val="0"/>
          <w:numId w:val="6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AC416C">
        <w:rPr>
          <w:rFonts w:ascii="Bookman Old Style" w:hAnsi="Bookman Old Style" w:cs="Arial"/>
          <w:i w:val="0"/>
          <w:iCs/>
          <w:sz w:val="20"/>
        </w:rPr>
        <w:t>Capacidad de Análisis</w:t>
      </w:r>
      <w:r w:rsidR="00E655E3">
        <w:rPr>
          <w:rFonts w:ascii="Bookman Old Style" w:hAnsi="Bookman Old Style" w:cs="Arial"/>
          <w:i w:val="0"/>
          <w:iCs/>
          <w:sz w:val="20"/>
        </w:rPr>
        <w:t>.</w:t>
      </w:r>
    </w:p>
    <w:p w:rsidR="00AC416C" w:rsidRPr="00AC416C" w:rsidRDefault="00AC416C" w:rsidP="008E4309">
      <w:pPr>
        <w:pStyle w:val="Prrafodelista"/>
        <w:numPr>
          <w:ilvl w:val="0"/>
          <w:numId w:val="6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AC416C">
        <w:rPr>
          <w:rFonts w:ascii="Bookman Old Style" w:hAnsi="Bookman Old Style" w:cs="Arial"/>
          <w:i w:val="0"/>
          <w:iCs/>
          <w:sz w:val="20"/>
        </w:rPr>
        <w:t>Organización</w:t>
      </w:r>
      <w:r w:rsidR="00E655E3">
        <w:rPr>
          <w:rFonts w:ascii="Bookman Old Style" w:hAnsi="Bookman Old Style" w:cs="Arial"/>
          <w:i w:val="0"/>
          <w:iCs/>
          <w:sz w:val="20"/>
        </w:rPr>
        <w:t>.</w:t>
      </w:r>
    </w:p>
    <w:p w:rsidR="00AC416C" w:rsidRPr="00AC416C" w:rsidRDefault="00AC416C" w:rsidP="008E4309">
      <w:pPr>
        <w:pStyle w:val="Prrafodelista"/>
        <w:numPr>
          <w:ilvl w:val="0"/>
          <w:numId w:val="6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AC416C">
        <w:rPr>
          <w:rFonts w:ascii="Bookman Old Style" w:hAnsi="Bookman Old Style" w:cs="Arial"/>
          <w:i w:val="0"/>
          <w:iCs/>
          <w:sz w:val="20"/>
        </w:rPr>
        <w:t>Innovación y Creatividad</w:t>
      </w:r>
      <w:r w:rsidR="00E655E3">
        <w:rPr>
          <w:rFonts w:ascii="Bookman Old Style" w:hAnsi="Bookman Old Style" w:cs="Arial"/>
          <w:i w:val="0"/>
          <w:iCs/>
          <w:sz w:val="20"/>
        </w:rPr>
        <w:t>.</w:t>
      </w:r>
    </w:p>
    <w:p w:rsidR="00AC416C" w:rsidRPr="00AC416C" w:rsidRDefault="00AC416C" w:rsidP="008E4309">
      <w:pPr>
        <w:pStyle w:val="Prrafodelista"/>
        <w:numPr>
          <w:ilvl w:val="0"/>
          <w:numId w:val="6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AC416C">
        <w:rPr>
          <w:rFonts w:ascii="Bookman Old Style" w:hAnsi="Bookman Old Style" w:cs="Arial"/>
          <w:i w:val="0"/>
          <w:iCs/>
          <w:sz w:val="20"/>
        </w:rPr>
        <w:t>Búsqueda de información</w:t>
      </w:r>
      <w:r w:rsidR="00E655E3">
        <w:rPr>
          <w:rFonts w:ascii="Bookman Old Style" w:hAnsi="Bookman Old Style" w:cs="Arial"/>
          <w:i w:val="0"/>
          <w:iCs/>
          <w:sz w:val="20"/>
        </w:rPr>
        <w:t>.</w:t>
      </w:r>
    </w:p>
    <w:p w:rsidR="00AC416C" w:rsidRPr="00AC416C" w:rsidRDefault="00AC416C" w:rsidP="008E4309">
      <w:pPr>
        <w:pStyle w:val="Prrafodelista"/>
        <w:numPr>
          <w:ilvl w:val="0"/>
          <w:numId w:val="6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AC416C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E655E3">
        <w:rPr>
          <w:rFonts w:ascii="Bookman Old Style" w:hAnsi="Bookman Old Style" w:cs="Arial"/>
          <w:i w:val="0"/>
          <w:iCs/>
          <w:sz w:val="20"/>
        </w:rPr>
        <w:t>.</w:t>
      </w:r>
    </w:p>
    <w:p w:rsidR="00AC416C" w:rsidRPr="00AC416C" w:rsidRDefault="00AC416C" w:rsidP="008E4309">
      <w:pPr>
        <w:pStyle w:val="Prrafodelista"/>
        <w:numPr>
          <w:ilvl w:val="0"/>
          <w:numId w:val="6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AC416C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E655E3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AC416C" w:rsidRDefault="000F7761" w:rsidP="00AC416C">
      <w:pPr>
        <w:pStyle w:val="Prrafodelista"/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F96EC8" w:rsidRPr="00F96EC8" w:rsidRDefault="00F96EC8" w:rsidP="00F96EC8"/>
    <w:p w:rsidR="00432BBF" w:rsidRPr="00B620CE" w:rsidRDefault="004128C7" w:rsidP="004F052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243" w:rsidRDefault="00B54243">
      <w:pPr>
        <w:spacing w:line="20" w:lineRule="exact"/>
      </w:pPr>
    </w:p>
  </w:endnote>
  <w:endnote w:type="continuationSeparator" w:id="0">
    <w:p w:rsidR="00B54243" w:rsidRDefault="00B54243"/>
  </w:endnote>
  <w:endnote w:type="continuationNotice" w:id="1">
    <w:p w:rsidR="00B54243" w:rsidRDefault="00B542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243" w:rsidRDefault="00B5424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54243" w:rsidRDefault="00B5424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243" w:rsidRDefault="00B54243" w:rsidP="00C76672">
    <w:pPr>
      <w:pStyle w:val="Piedepgina"/>
      <w:framePr w:wrap="around" w:vAnchor="text" w:hAnchor="page" w:x="11047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114492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B54243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B54243" w:rsidRPr="00AB790D" w:rsidRDefault="00B54243" w:rsidP="00AB790D">
          <w:pPr>
            <w:rPr>
              <w:rFonts w:ascii="Bookman Old Style" w:hAnsi="Bookman Old Style"/>
              <w:i w:val="0"/>
              <w:sz w:val="8"/>
              <w:szCs w:val="16"/>
              <w:lang w:val="es-SV" w:eastAsia="en-US"/>
            </w:rPr>
          </w:pPr>
        </w:p>
        <w:p w:rsidR="00B54243" w:rsidRPr="00B425FF" w:rsidRDefault="00B54243" w:rsidP="000D14A2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0D14A2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 2014</w:t>
          </w:r>
        </w:p>
      </w:tc>
    </w:tr>
  </w:tbl>
  <w:p w:rsidR="00B54243" w:rsidRPr="00B425FF" w:rsidRDefault="00B54243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B54243">
      <w:tc>
        <w:tcPr>
          <w:tcW w:w="5950" w:type="dxa"/>
        </w:tcPr>
        <w:p w:rsidR="00B54243" w:rsidRDefault="00B5424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B54243" w:rsidRDefault="00B5424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B54243" w:rsidRDefault="00B5424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B54243" w:rsidRDefault="00B5424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B54243" w:rsidRDefault="00B54243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B54243" w:rsidRDefault="00B54243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B54243" w:rsidRDefault="00B54243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243" w:rsidRDefault="00B54243">
      <w:r>
        <w:separator/>
      </w:r>
    </w:p>
  </w:footnote>
  <w:footnote w:type="continuationSeparator" w:id="0">
    <w:p w:rsidR="00B54243" w:rsidRDefault="00B542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243" w:rsidRDefault="00B5424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B54243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B54243" w:rsidRDefault="00B5424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B54243" w:rsidRPr="00B47612" w:rsidRDefault="00B5424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B54243" w:rsidRPr="00B47612" w:rsidRDefault="00B5424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B54243" w:rsidRPr="00B47612" w:rsidRDefault="00B5424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54243" w:rsidRDefault="00B5424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54243" w:rsidRPr="00B47612" w:rsidRDefault="00B54243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B54243" w:rsidRPr="00B47612" w:rsidRDefault="00B54243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B54243" w:rsidRDefault="00B5424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243" w:rsidRDefault="00B5424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54243" w:rsidRDefault="00B54243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4243" w:rsidRDefault="00B54243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B54243" w:rsidRDefault="00B54243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B54243" w:rsidRDefault="00B5424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54243" w:rsidRDefault="00B5424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54243" w:rsidRDefault="00B54243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B54243" w:rsidRDefault="00B54243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6F2C"/>
    <w:multiLevelType w:val="hybridMultilevel"/>
    <w:tmpl w:val="1532999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EB5CDA"/>
    <w:multiLevelType w:val="hybridMultilevel"/>
    <w:tmpl w:val="CFB2816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93E1F81"/>
    <w:multiLevelType w:val="hybridMultilevel"/>
    <w:tmpl w:val="B4B04E9A"/>
    <w:lvl w:ilvl="0" w:tplc="440A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7">
    <w:nsid w:val="4C860841"/>
    <w:multiLevelType w:val="hybridMultilevel"/>
    <w:tmpl w:val="9086D072"/>
    <w:lvl w:ilvl="0" w:tplc="440A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8">
    <w:nsid w:val="4C965003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4B3BBB"/>
    <w:multiLevelType w:val="hybridMultilevel"/>
    <w:tmpl w:val="4BCC278A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B9C2BD4"/>
    <w:multiLevelType w:val="hybridMultilevel"/>
    <w:tmpl w:val="34BC8F3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3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1B3F55"/>
    <w:multiLevelType w:val="hybridMultilevel"/>
    <w:tmpl w:val="AA66B4C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3"/>
  </w:num>
  <w:num w:numId="4">
    <w:abstractNumId w:val="13"/>
  </w:num>
  <w:num w:numId="5">
    <w:abstractNumId w:val="1"/>
  </w:num>
  <w:num w:numId="6">
    <w:abstractNumId w:val="10"/>
  </w:num>
  <w:num w:numId="7">
    <w:abstractNumId w:val="6"/>
  </w:num>
  <w:num w:numId="8">
    <w:abstractNumId w:val="14"/>
  </w:num>
  <w:num w:numId="9">
    <w:abstractNumId w:val="7"/>
  </w:num>
  <w:num w:numId="10">
    <w:abstractNumId w:val="2"/>
  </w:num>
  <w:num w:numId="11">
    <w:abstractNumId w:val="9"/>
  </w:num>
  <w:num w:numId="12">
    <w:abstractNumId w:val="8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2"/>
  </w:num>
  <w:num w:numId="16">
    <w:abstractNumId w:val="0"/>
  </w:num>
  <w:num w:numId="17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533C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B79"/>
    <w:rsid w:val="00082D44"/>
    <w:rsid w:val="000833C5"/>
    <w:rsid w:val="00085FA2"/>
    <w:rsid w:val="000A0046"/>
    <w:rsid w:val="000A004B"/>
    <w:rsid w:val="000A0413"/>
    <w:rsid w:val="000A5A5F"/>
    <w:rsid w:val="000A6668"/>
    <w:rsid w:val="000A763C"/>
    <w:rsid w:val="000B3B34"/>
    <w:rsid w:val="000B42EA"/>
    <w:rsid w:val="000C4F01"/>
    <w:rsid w:val="000D14A2"/>
    <w:rsid w:val="000D2D5F"/>
    <w:rsid w:val="000D795B"/>
    <w:rsid w:val="000E236B"/>
    <w:rsid w:val="000E31F4"/>
    <w:rsid w:val="000F7761"/>
    <w:rsid w:val="00111DD3"/>
    <w:rsid w:val="0011259D"/>
    <w:rsid w:val="00114492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B3982"/>
    <w:rsid w:val="001C197F"/>
    <w:rsid w:val="001C1CF2"/>
    <w:rsid w:val="001C591A"/>
    <w:rsid w:val="001D6481"/>
    <w:rsid w:val="001D6B20"/>
    <w:rsid w:val="001E14C2"/>
    <w:rsid w:val="001E197B"/>
    <w:rsid w:val="002043A1"/>
    <w:rsid w:val="002055BD"/>
    <w:rsid w:val="00206892"/>
    <w:rsid w:val="00212DED"/>
    <w:rsid w:val="002237EF"/>
    <w:rsid w:val="00227605"/>
    <w:rsid w:val="002344F1"/>
    <w:rsid w:val="00235881"/>
    <w:rsid w:val="0025032E"/>
    <w:rsid w:val="002513AF"/>
    <w:rsid w:val="002569E1"/>
    <w:rsid w:val="0029781A"/>
    <w:rsid w:val="002A49A0"/>
    <w:rsid w:val="002B3DD3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33CD5"/>
    <w:rsid w:val="003435A3"/>
    <w:rsid w:val="00343C4B"/>
    <w:rsid w:val="00354147"/>
    <w:rsid w:val="00366D69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1187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94A30"/>
    <w:rsid w:val="004A2CB6"/>
    <w:rsid w:val="004A44ED"/>
    <w:rsid w:val="004A4A56"/>
    <w:rsid w:val="004B4B12"/>
    <w:rsid w:val="004B7AD2"/>
    <w:rsid w:val="004C3662"/>
    <w:rsid w:val="004C3A32"/>
    <w:rsid w:val="004D0201"/>
    <w:rsid w:val="004D1992"/>
    <w:rsid w:val="004D2938"/>
    <w:rsid w:val="004D32CC"/>
    <w:rsid w:val="004D46E9"/>
    <w:rsid w:val="004D4F98"/>
    <w:rsid w:val="004D5288"/>
    <w:rsid w:val="004D696E"/>
    <w:rsid w:val="004D75A4"/>
    <w:rsid w:val="004E05C5"/>
    <w:rsid w:val="004E16D9"/>
    <w:rsid w:val="004E3BC9"/>
    <w:rsid w:val="004F0526"/>
    <w:rsid w:val="00504949"/>
    <w:rsid w:val="00511C48"/>
    <w:rsid w:val="005166BD"/>
    <w:rsid w:val="005208A9"/>
    <w:rsid w:val="00521283"/>
    <w:rsid w:val="00540076"/>
    <w:rsid w:val="00540ED7"/>
    <w:rsid w:val="0054114D"/>
    <w:rsid w:val="00546EA0"/>
    <w:rsid w:val="00552E4D"/>
    <w:rsid w:val="00555D64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4231"/>
    <w:rsid w:val="0064094F"/>
    <w:rsid w:val="00640DD1"/>
    <w:rsid w:val="006466DF"/>
    <w:rsid w:val="006634C8"/>
    <w:rsid w:val="00665B50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D3BA8"/>
    <w:rsid w:val="006E3A81"/>
    <w:rsid w:val="006E6946"/>
    <w:rsid w:val="006F4C9A"/>
    <w:rsid w:val="0070362C"/>
    <w:rsid w:val="00714F51"/>
    <w:rsid w:val="007209CD"/>
    <w:rsid w:val="00724564"/>
    <w:rsid w:val="007323A5"/>
    <w:rsid w:val="0073294F"/>
    <w:rsid w:val="00741162"/>
    <w:rsid w:val="00744ACD"/>
    <w:rsid w:val="00745879"/>
    <w:rsid w:val="00746887"/>
    <w:rsid w:val="007503C3"/>
    <w:rsid w:val="00750FD0"/>
    <w:rsid w:val="00755DCC"/>
    <w:rsid w:val="00777575"/>
    <w:rsid w:val="00784A1E"/>
    <w:rsid w:val="00797BFB"/>
    <w:rsid w:val="007A319D"/>
    <w:rsid w:val="007A3B14"/>
    <w:rsid w:val="007B61D6"/>
    <w:rsid w:val="007B794F"/>
    <w:rsid w:val="007C3D1F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8635F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E4309"/>
    <w:rsid w:val="008F042C"/>
    <w:rsid w:val="008F569A"/>
    <w:rsid w:val="00900E17"/>
    <w:rsid w:val="00901116"/>
    <w:rsid w:val="009036D0"/>
    <w:rsid w:val="00904010"/>
    <w:rsid w:val="00906024"/>
    <w:rsid w:val="00906FBF"/>
    <w:rsid w:val="0091609A"/>
    <w:rsid w:val="00920388"/>
    <w:rsid w:val="00921CC9"/>
    <w:rsid w:val="009332FF"/>
    <w:rsid w:val="00942B07"/>
    <w:rsid w:val="00942C66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54"/>
    <w:rsid w:val="009A56A6"/>
    <w:rsid w:val="009C5839"/>
    <w:rsid w:val="009C5F7F"/>
    <w:rsid w:val="009D37E0"/>
    <w:rsid w:val="009E1C09"/>
    <w:rsid w:val="00A01FC9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779D3"/>
    <w:rsid w:val="00A82ED6"/>
    <w:rsid w:val="00AA51CB"/>
    <w:rsid w:val="00AB3CC3"/>
    <w:rsid w:val="00AB6B5B"/>
    <w:rsid w:val="00AB790D"/>
    <w:rsid w:val="00AC416C"/>
    <w:rsid w:val="00AD0A3E"/>
    <w:rsid w:val="00AD431E"/>
    <w:rsid w:val="00AD66A3"/>
    <w:rsid w:val="00AD7CFB"/>
    <w:rsid w:val="00AF4346"/>
    <w:rsid w:val="00B0150A"/>
    <w:rsid w:val="00B0784B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47CCB"/>
    <w:rsid w:val="00B54243"/>
    <w:rsid w:val="00B620CE"/>
    <w:rsid w:val="00B64E20"/>
    <w:rsid w:val="00B70B92"/>
    <w:rsid w:val="00B70E8A"/>
    <w:rsid w:val="00B76DDF"/>
    <w:rsid w:val="00B7786B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6998"/>
    <w:rsid w:val="00BE3125"/>
    <w:rsid w:val="00C01198"/>
    <w:rsid w:val="00C023FB"/>
    <w:rsid w:val="00C02E03"/>
    <w:rsid w:val="00C3029F"/>
    <w:rsid w:val="00C31779"/>
    <w:rsid w:val="00C35579"/>
    <w:rsid w:val="00C404F4"/>
    <w:rsid w:val="00C5427C"/>
    <w:rsid w:val="00C7396C"/>
    <w:rsid w:val="00C76672"/>
    <w:rsid w:val="00C77C39"/>
    <w:rsid w:val="00C827BE"/>
    <w:rsid w:val="00CA1B18"/>
    <w:rsid w:val="00CA30E9"/>
    <w:rsid w:val="00CA54B4"/>
    <w:rsid w:val="00CB3198"/>
    <w:rsid w:val="00CB381F"/>
    <w:rsid w:val="00CC01C5"/>
    <w:rsid w:val="00CC6A08"/>
    <w:rsid w:val="00CD0F9A"/>
    <w:rsid w:val="00CD4206"/>
    <w:rsid w:val="00CD4B93"/>
    <w:rsid w:val="00CD5577"/>
    <w:rsid w:val="00CF04AC"/>
    <w:rsid w:val="00CF6582"/>
    <w:rsid w:val="00D076E0"/>
    <w:rsid w:val="00D141B5"/>
    <w:rsid w:val="00D26D6E"/>
    <w:rsid w:val="00D27924"/>
    <w:rsid w:val="00D31E93"/>
    <w:rsid w:val="00D413AD"/>
    <w:rsid w:val="00D4375C"/>
    <w:rsid w:val="00D450FA"/>
    <w:rsid w:val="00D4588A"/>
    <w:rsid w:val="00D62893"/>
    <w:rsid w:val="00D6681B"/>
    <w:rsid w:val="00D703C2"/>
    <w:rsid w:val="00D712DC"/>
    <w:rsid w:val="00D721BC"/>
    <w:rsid w:val="00D76AC0"/>
    <w:rsid w:val="00D84381"/>
    <w:rsid w:val="00D861D6"/>
    <w:rsid w:val="00DB0F53"/>
    <w:rsid w:val="00DC7238"/>
    <w:rsid w:val="00DD0F58"/>
    <w:rsid w:val="00DD2FE6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125C8"/>
    <w:rsid w:val="00E200AA"/>
    <w:rsid w:val="00E2037E"/>
    <w:rsid w:val="00E21CFE"/>
    <w:rsid w:val="00E22580"/>
    <w:rsid w:val="00E403A2"/>
    <w:rsid w:val="00E44D6E"/>
    <w:rsid w:val="00E62447"/>
    <w:rsid w:val="00E64B2E"/>
    <w:rsid w:val="00E655E3"/>
    <w:rsid w:val="00E753A1"/>
    <w:rsid w:val="00E753D7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5A"/>
    <w:rsid w:val="00F052D9"/>
    <w:rsid w:val="00F233E9"/>
    <w:rsid w:val="00F31CDC"/>
    <w:rsid w:val="00F479FD"/>
    <w:rsid w:val="00F57C7F"/>
    <w:rsid w:val="00F8060E"/>
    <w:rsid w:val="00F8424F"/>
    <w:rsid w:val="00F85267"/>
    <w:rsid w:val="00F96EC8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823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27</cp:revision>
  <cp:lastPrinted>2012-03-02T15:52:00Z</cp:lastPrinted>
  <dcterms:created xsi:type="dcterms:W3CDTF">2013-05-22T20:38:00Z</dcterms:created>
  <dcterms:modified xsi:type="dcterms:W3CDTF">2013-11-07T21:29:00Z</dcterms:modified>
</cp:coreProperties>
</file>